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4C63" w14:textId="58AA8370" w:rsidR="006F2231" w:rsidRDefault="006F2231" w:rsidP="00871FF8">
      <w:pPr>
        <w:pStyle w:val="NormaleWeb"/>
        <w:rPr>
          <w:rStyle w:val="Enfasigrassetto"/>
          <w:rFonts w:ascii="Arial" w:eastAsiaTheme="majorEastAsia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0E9AA7" wp14:editId="1A8409E0">
            <wp:simplePos x="0" y="0"/>
            <wp:positionH relativeFrom="margin">
              <wp:align>left</wp:align>
            </wp:positionH>
            <wp:positionV relativeFrom="paragraph">
              <wp:posOffset>-290195</wp:posOffset>
            </wp:positionV>
            <wp:extent cx="2855812" cy="533400"/>
            <wp:effectExtent l="0" t="0" r="1905" b="0"/>
            <wp:wrapNone/>
            <wp:docPr id="17152584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12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A14B6" w14:textId="77777777" w:rsidR="006F2231" w:rsidRDefault="006F2231" w:rsidP="00871FF8">
      <w:pPr>
        <w:pStyle w:val="NormaleWeb"/>
        <w:rPr>
          <w:rStyle w:val="Enfasigrassetto"/>
          <w:rFonts w:ascii="Arial" w:eastAsiaTheme="majorEastAsia" w:hAnsi="Arial" w:cs="Arial"/>
        </w:rPr>
      </w:pPr>
    </w:p>
    <w:p w14:paraId="21799EF3" w14:textId="16AD0BCA" w:rsidR="00871FF8" w:rsidRPr="00871FF8" w:rsidRDefault="00871FF8" w:rsidP="00871FF8">
      <w:pPr>
        <w:pStyle w:val="NormaleWeb"/>
        <w:rPr>
          <w:rFonts w:ascii="Arial" w:hAnsi="Arial" w:cs="Arial"/>
        </w:rPr>
      </w:pPr>
      <w:r w:rsidRPr="00871FF8">
        <w:rPr>
          <w:rStyle w:val="Enfasigrassetto"/>
          <w:rFonts w:ascii="Arial" w:eastAsiaTheme="majorEastAsia" w:hAnsi="Arial" w:cs="Arial"/>
        </w:rPr>
        <w:t>CONFINDUSTRIA TRENTO,</w:t>
      </w:r>
      <w:r w:rsidRPr="00871FF8">
        <w:rPr>
          <w:rFonts w:ascii="Arial" w:hAnsi="Arial" w:cs="Arial"/>
        </w:rPr>
        <w:t xml:space="preserve"> pur considerato che la normativa in materia di segnalazioni whistleblowing ed in particolare al </w:t>
      </w:r>
      <w:proofErr w:type="spellStart"/>
      <w:r w:rsidRPr="00871FF8">
        <w:rPr>
          <w:rStyle w:val="Enfasigrassetto"/>
          <w:rFonts w:ascii="Arial" w:eastAsiaTheme="majorEastAsia" w:hAnsi="Arial" w:cs="Arial"/>
        </w:rPr>
        <w:t>D.Lgs.</w:t>
      </w:r>
      <w:proofErr w:type="spellEnd"/>
      <w:r w:rsidRPr="00871FF8">
        <w:rPr>
          <w:rStyle w:val="Enfasigrassetto"/>
          <w:rFonts w:ascii="Arial" w:eastAsiaTheme="majorEastAsia" w:hAnsi="Arial" w:cs="Arial"/>
        </w:rPr>
        <w:t xml:space="preserve"> n. 24/2023</w:t>
      </w:r>
      <w:r w:rsidR="00E90711" w:rsidRPr="00E90711">
        <w:rPr>
          <w:rStyle w:val="Enfasigrassetto"/>
          <w:rFonts w:ascii="Arial" w:eastAsiaTheme="majorEastAsia" w:hAnsi="Arial" w:cs="Arial"/>
          <w:b w:val="0"/>
          <w:bCs w:val="0"/>
        </w:rPr>
        <w:t>, attuativo della</w:t>
      </w:r>
      <w:r w:rsidR="00E90711">
        <w:rPr>
          <w:rStyle w:val="Enfasigrassetto"/>
          <w:rFonts w:ascii="Arial" w:eastAsiaTheme="majorEastAsia" w:hAnsi="Arial" w:cs="Arial"/>
          <w:b w:val="0"/>
          <w:bCs w:val="0"/>
        </w:rPr>
        <w:t xml:space="preserve"> Direttiva UE 2019/1937,</w:t>
      </w:r>
      <w:r w:rsidRPr="00871FF8">
        <w:rPr>
          <w:rFonts w:ascii="Arial" w:hAnsi="Arial" w:cs="Arial"/>
        </w:rPr>
        <w:t xml:space="preserve"> non sarebbe allo stato alla medesima applicabile – poiché soggetto giuridico non rientrante nell'ambito di applicazione soggettivo previsto dall’art. 3 del Decreto Whistleblowing -, ha deciso di adottare la presente procedura su base volontaria. Ciò in quanto ritiene che il sistema di segnalazioni nell’interesse dell’ente, rafforza il rispetto dei principi di legalità, correttezza e trasparenza nell’esercizio delle attività associative, principi che Confindustria Trento da sempre persegue con forte determinazione.</w:t>
      </w:r>
    </w:p>
    <w:p w14:paraId="51D3901E" w14:textId="7650BC74" w:rsidR="00871FF8" w:rsidRPr="00871FF8" w:rsidRDefault="00871FF8" w:rsidP="00871FF8">
      <w:pPr>
        <w:pStyle w:val="NormaleWeb"/>
        <w:rPr>
          <w:rFonts w:ascii="Arial" w:hAnsi="Arial" w:cs="Arial"/>
        </w:rPr>
      </w:pPr>
      <w:r w:rsidRPr="00871FF8">
        <w:rPr>
          <w:rFonts w:ascii="Arial" w:hAnsi="Arial" w:cs="Arial"/>
        </w:rPr>
        <w:t xml:space="preserve">Pertanto, con la presente Informativa </w:t>
      </w:r>
      <w:r w:rsidRPr="00871FF8">
        <w:rPr>
          <w:rStyle w:val="Enfasigrassetto"/>
          <w:rFonts w:ascii="Arial" w:eastAsiaTheme="majorEastAsia" w:hAnsi="Arial" w:cs="Arial"/>
        </w:rPr>
        <w:t xml:space="preserve">Confindustria Trento </w:t>
      </w:r>
      <w:r w:rsidRPr="00871FF8">
        <w:rPr>
          <w:rFonts w:ascii="Arial" w:hAnsi="Arial" w:cs="Arial"/>
        </w:rPr>
        <w:t>intende promuovere la più ampia diffusione presso tutti i Destinatari di ogni informazione utile sui canali, sulle procedure e sui presupposti per effettuare le segnalazioni.</w:t>
      </w:r>
      <w:r w:rsidRPr="00871FF8">
        <w:rPr>
          <w:rFonts w:ascii="Arial" w:hAnsi="Arial" w:cs="Arial"/>
        </w:rPr>
        <w:br/>
      </w:r>
      <w:r w:rsidRPr="00871FF8">
        <w:rPr>
          <w:rFonts w:ascii="Arial" w:hAnsi="Arial" w:cs="Arial"/>
        </w:rPr>
        <w:br/>
        <w:t xml:space="preserve">Costituiscono Segnalazioni Rilevanti le segnalazioni aventi ad oggetto comportamenti, atti od omissioni che ledono l’interesse pubblico o l’integrità dell’Azienda di cui il segnalante sia venuto a conoscenza </w:t>
      </w:r>
      <w:r w:rsidRPr="00871FF8">
        <w:rPr>
          <w:rStyle w:val="Enfasigrassetto"/>
          <w:rFonts w:ascii="Arial" w:eastAsiaTheme="majorEastAsia" w:hAnsi="Arial" w:cs="Arial"/>
        </w:rPr>
        <w:t>nel contesto lavorativo</w:t>
      </w:r>
      <w:r w:rsidRPr="00871FF8">
        <w:rPr>
          <w:rFonts w:ascii="Arial" w:hAnsi="Arial" w:cs="Arial"/>
        </w:rPr>
        <w:t xml:space="preserve"> e che consistono in </w:t>
      </w:r>
      <w:r w:rsidRPr="00871FF8">
        <w:rPr>
          <w:rStyle w:val="Enfasigrassetto"/>
          <w:rFonts w:ascii="Arial" w:eastAsiaTheme="majorEastAsia" w:hAnsi="Arial" w:cs="Arial"/>
        </w:rPr>
        <w:t xml:space="preserve">condotte illecite rilevanti ai sensi del </w:t>
      </w:r>
      <w:proofErr w:type="spellStart"/>
      <w:r w:rsidRPr="00871FF8">
        <w:rPr>
          <w:rStyle w:val="Enfasigrassetto"/>
          <w:rFonts w:ascii="Arial" w:eastAsiaTheme="majorEastAsia" w:hAnsi="Arial" w:cs="Arial"/>
        </w:rPr>
        <w:t>D.Lgs.</w:t>
      </w:r>
      <w:proofErr w:type="spellEnd"/>
      <w:r w:rsidRPr="00871FF8">
        <w:rPr>
          <w:rStyle w:val="Enfasigrassetto"/>
          <w:rFonts w:ascii="Arial" w:eastAsiaTheme="majorEastAsia" w:hAnsi="Arial" w:cs="Arial"/>
        </w:rPr>
        <w:t xml:space="preserve"> n. 231/2001</w:t>
      </w:r>
      <w:r w:rsidRPr="00871FF8">
        <w:rPr>
          <w:rFonts w:ascii="Arial" w:hAnsi="Arial" w:cs="Arial"/>
        </w:rPr>
        <w:t xml:space="preserve">, ovvero, a titolo meramente esemplificativo e non esaustivo, condotte inerenti alle </w:t>
      </w:r>
      <w:r w:rsidRPr="00871FF8">
        <w:rPr>
          <w:rStyle w:val="Enfasigrassetto"/>
          <w:rFonts w:ascii="Arial" w:eastAsiaTheme="majorEastAsia" w:hAnsi="Arial" w:cs="Arial"/>
        </w:rPr>
        <w:t>materie di salute e sicurezza del lavoro, materia di gestione degli obblighi ambientali</w:t>
      </w:r>
      <w:r w:rsidRPr="00871FF8">
        <w:rPr>
          <w:rFonts w:ascii="Arial" w:hAnsi="Arial" w:cs="Arial"/>
        </w:rPr>
        <w:t xml:space="preserve"> oppure </w:t>
      </w:r>
      <w:r w:rsidRPr="00871FF8">
        <w:rPr>
          <w:rStyle w:val="Enfasigrassetto"/>
          <w:rFonts w:ascii="Arial" w:eastAsiaTheme="majorEastAsia" w:hAnsi="Arial" w:cs="Arial"/>
        </w:rPr>
        <w:t>atti di natura corruttiva</w:t>
      </w:r>
      <w:r w:rsidRPr="00871FF8">
        <w:rPr>
          <w:rFonts w:ascii="Arial" w:hAnsi="Arial" w:cs="Arial"/>
        </w:rPr>
        <w:t xml:space="preserve"> nei confronti di Pubblici Ufficiali o incaricati di pubblico servizio.</w:t>
      </w:r>
      <w:r w:rsidRPr="00871FF8">
        <w:rPr>
          <w:rFonts w:ascii="Arial" w:hAnsi="Arial" w:cs="Arial"/>
        </w:rPr>
        <w:br/>
      </w:r>
      <w:r w:rsidRPr="00871FF8">
        <w:rPr>
          <w:rFonts w:ascii="Arial" w:hAnsi="Arial" w:cs="Arial"/>
        </w:rPr>
        <w:br/>
        <w:t xml:space="preserve">Le segnalazioni possono essere effettuate </w:t>
      </w:r>
      <w:r w:rsidRPr="00871FF8">
        <w:rPr>
          <w:rStyle w:val="Enfasigrassetto"/>
          <w:rFonts w:ascii="Arial" w:eastAsiaTheme="majorEastAsia" w:hAnsi="Arial" w:cs="Arial"/>
        </w:rPr>
        <w:t>esclusivamente</w:t>
      </w:r>
      <w:r w:rsidRPr="00871FF8">
        <w:rPr>
          <w:rFonts w:ascii="Arial" w:hAnsi="Arial" w:cs="Arial"/>
        </w:rPr>
        <w:t xml:space="preserve"> tramite i canali di segnalazione interna messi a disposizione da Confindustria Trento.</w:t>
      </w:r>
      <w:r w:rsidRPr="00871FF8">
        <w:rPr>
          <w:rFonts w:ascii="Arial" w:hAnsi="Arial" w:cs="Arial"/>
        </w:rPr>
        <w:br/>
      </w:r>
      <w:r w:rsidRPr="00871FF8">
        <w:rPr>
          <w:rFonts w:ascii="Arial" w:hAnsi="Arial" w:cs="Arial"/>
        </w:rPr>
        <w:br/>
      </w:r>
      <w:r w:rsidRPr="00E90711">
        <w:rPr>
          <w:rStyle w:val="Enfasigrassetto"/>
          <w:rFonts w:ascii="Arial" w:eastAsiaTheme="majorEastAsia" w:hAnsi="Arial" w:cs="Arial"/>
          <w:b w:val="0"/>
          <w:bCs w:val="0"/>
          <w:u w:val="single"/>
        </w:rPr>
        <w:t>M</w:t>
      </w:r>
      <w:r w:rsidR="00E90711" w:rsidRPr="00E90711">
        <w:rPr>
          <w:rStyle w:val="Enfasigrassetto"/>
          <w:rFonts w:ascii="Arial" w:eastAsiaTheme="majorEastAsia" w:hAnsi="Arial" w:cs="Arial"/>
          <w:b w:val="0"/>
          <w:bCs w:val="0"/>
          <w:u w:val="single"/>
        </w:rPr>
        <w:t>ODALITÀ  DI SEGNALAZIONE</w:t>
      </w:r>
      <w:r w:rsidRPr="00871FF8">
        <w:rPr>
          <w:rFonts w:ascii="Arial" w:hAnsi="Arial" w:cs="Arial"/>
        </w:rPr>
        <w:br/>
        <w:t xml:space="preserve">Confindustria </w:t>
      </w:r>
      <w:r w:rsidR="00E90711">
        <w:rPr>
          <w:rFonts w:ascii="Arial" w:hAnsi="Arial" w:cs="Arial"/>
        </w:rPr>
        <w:t>T</w:t>
      </w:r>
      <w:r w:rsidRPr="00871FF8">
        <w:rPr>
          <w:rFonts w:ascii="Arial" w:hAnsi="Arial" w:cs="Arial"/>
        </w:rPr>
        <w:t xml:space="preserve">rento mette a disposizione </w:t>
      </w:r>
      <w:r w:rsidRPr="00871FF8">
        <w:rPr>
          <w:rStyle w:val="Enfasigrassetto"/>
          <w:rFonts w:ascii="Arial" w:eastAsiaTheme="majorEastAsia" w:hAnsi="Arial" w:cs="Arial"/>
        </w:rPr>
        <w:t>canali di segnalazione scritti e orali</w:t>
      </w:r>
      <w:r w:rsidRPr="00871FF8">
        <w:rPr>
          <w:rFonts w:ascii="Arial" w:hAnsi="Arial" w:cs="Arial"/>
        </w:rPr>
        <w:t xml:space="preserve">, accessibili tramite la </w:t>
      </w:r>
      <w:hyperlink r:id="rId6" w:tgtFrame="_blank" w:history="1">
        <w:r w:rsidRPr="00E90711">
          <w:rPr>
            <w:rStyle w:val="Enfasigrassetto"/>
            <w:rFonts w:ascii="Arial" w:eastAsiaTheme="majorEastAsia" w:hAnsi="Arial" w:cs="Arial"/>
            <w:b w:val="0"/>
            <w:bCs w:val="0"/>
            <w:color w:val="0000FF"/>
            <w:u w:val="single"/>
          </w:rPr>
          <w:t>piattaforma informatica EQS Integrity Line</w:t>
        </w:r>
      </w:hyperlink>
      <w:r w:rsidRPr="00871FF8">
        <w:rPr>
          <w:rFonts w:ascii="Arial" w:hAnsi="Arial" w:cs="Arial"/>
        </w:rPr>
        <w:t xml:space="preserve"> fornita da EQS Group AG.</w:t>
      </w:r>
    </w:p>
    <w:p w14:paraId="3C4C9F72" w14:textId="77777777" w:rsidR="00871FF8" w:rsidRPr="00871FF8" w:rsidRDefault="00871FF8" w:rsidP="00871FF8">
      <w:pPr>
        <w:pStyle w:val="NormaleWeb"/>
        <w:rPr>
          <w:rFonts w:ascii="Arial" w:hAnsi="Arial" w:cs="Arial"/>
        </w:rPr>
      </w:pPr>
      <w:r w:rsidRPr="00871FF8">
        <w:rPr>
          <w:rFonts w:ascii="Arial" w:hAnsi="Arial" w:cs="Arial"/>
        </w:rPr>
        <w:t xml:space="preserve">Su richiesta del segnalante, è inoltre possibile richiedere un </w:t>
      </w:r>
      <w:r w:rsidRPr="00871FF8">
        <w:rPr>
          <w:rStyle w:val="Enfasigrassetto"/>
          <w:rFonts w:ascii="Arial" w:eastAsiaTheme="majorEastAsia" w:hAnsi="Arial" w:cs="Arial"/>
        </w:rPr>
        <w:t>incontro diretto</w:t>
      </w:r>
      <w:r w:rsidRPr="00871FF8">
        <w:rPr>
          <w:rFonts w:ascii="Arial" w:hAnsi="Arial" w:cs="Arial"/>
        </w:rPr>
        <w:t>, che viene organizzato dal gestore del canale in condizioni idonee a garantire la massima riservatezza.</w:t>
      </w:r>
    </w:p>
    <w:p w14:paraId="501F6CBE" w14:textId="77777777" w:rsidR="003C15C4" w:rsidRDefault="00871FF8" w:rsidP="00871FF8">
      <w:pPr>
        <w:pStyle w:val="NormaleWeb"/>
        <w:rPr>
          <w:rFonts w:ascii="Arial" w:hAnsi="Arial" w:cs="Arial"/>
        </w:rPr>
      </w:pPr>
      <w:r w:rsidRPr="00871FF8">
        <w:rPr>
          <w:rFonts w:ascii="Arial" w:hAnsi="Arial" w:cs="Arial"/>
        </w:rPr>
        <w:t xml:space="preserve">Tutti i canali adottati assicurano la </w:t>
      </w:r>
      <w:r w:rsidRPr="00871FF8">
        <w:rPr>
          <w:rStyle w:val="Enfasigrassetto"/>
          <w:rFonts w:ascii="Arial" w:eastAsiaTheme="majorEastAsia" w:hAnsi="Arial" w:cs="Arial"/>
        </w:rPr>
        <w:t>tutela della riservatezza</w:t>
      </w:r>
      <w:r w:rsidRPr="00871FF8">
        <w:rPr>
          <w:rFonts w:ascii="Arial" w:hAnsi="Arial" w:cs="Arial"/>
        </w:rPr>
        <w:t xml:space="preserve"> dell’identità del segnalante, delle persone coinvolte e del contenuto della segnalazione, anche mediante l’utilizzo di </w:t>
      </w:r>
      <w:r w:rsidRPr="00871FF8">
        <w:rPr>
          <w:rStyle w:val="Enfasigrassetto"/>
          <w:rFonts w:ascii="Arial" w:eastAsiaTheme="majorEastAsia" w:hAnsi="Arial" w:cs="Arial"/>
        </w:rPr>
        <w:t>strumenti di crittografia</w:t>
      </w:r>
      <w:r w:rsidRPr="00871FF8">
        <w:rPr>
          <w:rFonts w:ascii="Arial" w:hAnsi="Arial" w:cs="Arial"/>
        </w:rPr>
        <w:t xml:space="preserve"> e procedure dedicate.</w:t>
      </w:r>
    </w:p>
    <w:p w14:paraId="628DBC5E" w14:textId="1D4EEC9F" w:rsidR="00871FF8" w:rsidRPr="00E90711" w:rsidRDefault="00871FF8" w:rsidP="00871FF8">
      <w:pPr>
        <w:pStyle w:val="NormaleWeb"/>
        <w:rPr>
          <w:rFonts w:ascii="Arial" w:hAnsi="Arial" w:cs="Arial"/>
          <w:sz w:val="28"/>
          <w:szCs w:val="28"/>
        </w:rPr>
      </w:pPr>
      <w:r w:rsidRPr="00871FF8">
        <w:rPr>
          <w:rFonts w:ascii="Arial" w:hAnsi="Arial" w:cs="Arial"/>
        </w:rPr>
        <w:br/>
      </w:r>
      <w:hyperlink r:id="rId7" w:history="1">
        <w:r w:rsidRPr="000B0B76">
          <w:rPr>
            <w:rStyle w:val="Collegamentoipertestuale"/>
            <w:rFonts w:ascii="Arial" w:eastAsiaTheme="majorEastAsia" w:hAnsi="Arial" w:cs="Arial"/>
            <w:sz w:val="28"/>
            <w:szCs w:val="28"/>
          </w:rPr>
          <w:t>Informativa Whistleblowing Confindustria Trento</w:t>
        </w:r>
      </w:hyperlink>
    </w:p>
    <w:p w14:paraId="728047D3" w14:textId="125A9F83" w:rsidR="00871FF8" w:rsidRPr="00871FF8" w:rsidRDefault="00871FF8" w:rsidP="00871FF8">
      <w:pPr>
        <w:pStyle w:val="NormaleWeb"/>
        <w:rPr>
          <w:rFonts w:ascii="Arial" w:hAnsi="Arial" w:cs="Arial"/>
        </w:rPr>
      </w:pPr>
      <w:r w:rsidRPr="00871FF8">
        <w:rPr>
          <w:rFonts w:ascii="Arial" w:hAnsi="Arial" w:cs="Arial"/>
        </w:rPr>
        <w:br/>
        <w:t xml:space="preserve">Per ogni informazione, dubbio o chiarimento in merito al trattamento dei Dati è possibile contattare il Titolare inviando una comunicazione a mezzo Raccomandata A/R alla sede legale della Società o a mezzo </w:t>
      </w:r>
      <w:proofErr w:type="gramStart"/>
      <w:r w:rsidRPr="00871FF8">
        <w:rPr>
          <w:rFonts w:ascii="Arial" w:hAnsi="Arial" w:cs="Arial"/>
        </w:rPr>
        <w:t>email</w:t>
      </w:r>
      <w:proofErr w:type="gramEnd"/>
      <w:r w:rsidRPr="00871FF8">
        <w:rPr>
          <w:rFonts w:ascii="Arial" w:hAnsi="Arial" w:cs="Arial"/>
        </w:rPr>
        <w:t xml:space="preserve"> all’indirizzo: </w:t>
      </w:r>
      <w:hyperlink r:id="rId8" w:history="1">
        <w:r w:rsidRPr="00871FF8">
          <w:rPr>
            <w:rStyle w:val="Collegamentoipertestuale"/>
            <w:rFonts w:ascii="Arial" w:eastAsiaTheme="majorEastAsia" w:hAnsi="Arial" w:cs="Arial"/>
          </w:rPr>
          <w:t>info@confindustria.tn.it</w:t>
        </w:r>
      </w:hyperlink>
      <w:r w:rsidRPr="00871FF8">
        <w:rPr>
          <w:rFonts w:ascii="Arial" w:hAnsi="Arial" w:cs="Arial"/>
        </w:rPr>
        <w:t>.</w:t>
      </w:r>
    </w:p>
    <w:p w14:paraId="71E1B16D" w14:textId="77777777" w:rsidR="00752FBB" w:rsidRDefault="00752FBB"/>
    <w:sectPr w:rsidR="00752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F8"/>
    <w:rsid w:val="00041355"/>
    <w:rsid w:val="0008080D"/>
    <w:rsid w:val="000B0B76"/>
    <w:rsid w:val="003071BA"/>
    <w:rsid w:val="003C15C4"/>
    <w:rsid w:val="004B4B09"/>
    <w:rsid w:val="006F2231"/>
    <w:rsid w:val="00752FBB"/>
    <w:rsid w:val="00871FF8"/>
    <w:rsid w:val="009003BD"/>
    <w:rsid w:val="00944D22"/>
    <w:rsid w:val="00A660CB"/>
    <w:rsid w:val="00C46572"/>
    <w:rsid w:val="00D976BC"/>
    <w:rsid w:val="00E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2F92"/>
  <w15:chartTrackingRefBased/>
  <w15:docId w15:val="{DCEAD79A-FCBA-4EE6-BDF9-D90CB0D9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F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F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F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F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F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F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F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F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F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F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FF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7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71FF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71FF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0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findustria.t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industriatrento-my.sharepoint.com/personal/sighel_confindustria_tn_it/Documents/Desktop/2%20InformativaWB%20CONFINDUSTRIA%20TRENTO%20-%20ok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nfindustriatrento-assoservizitrento.integrityline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0C09-4ABD-4309-9FD1-C9BF4A65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Sighel</dc:creator>
  <cp:keywords/>
  <dc:description/>
  <cp:lastModifiedBy>Monica Sighel</cp:lastModifiedBy>
  <cp:revision>2</cp:revision>
  <dcterms:created xsi:type="dcterms:W3CDTF">2026-04-14T09:06:00Z</dcterms:created>
  <dcterms:modified xsi:type="dcterms:W3CDTF">2026-04-14T09:06:00Z</dcterms:modified>
</cp:coreProperties>
</file>